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29B" w:rsidRDefault="00FB129B" w:rsidP="00FB129B">
      <w:pPr>
        <w:spacing w:after="0" w:line="240" w:lineRule="auto"/>
        <w:ind w:left="6372" w:hanging="6372"/>
        <w:jc w:val="center"/>
        <w:rPr>
          <w:rFonts w:ascii="Arial" w:hAnsi="Arial" w:cs="Arial"/>
          <w:b/>
        </w:rPr>
      </w:pPr>
    </w:p>
    <w:p w:rsidR="00FB129B" w:rsidRDefault="00FB129B" w:rsidP="00FB129B">
      <w:pPr>
        <w:spacing w:after="0" w:line="240" w:lineRule="auto"/>
        <w:ind w:left="6372" w:hanging="6372"/>
        <w:jc w:val="center"/>
        <w:rPr>
          <w:rFonts w:ascii="Arial" w:hAnsi="Arial" w:cs="Arial"/>
          <w:b/>
        </w:rPr>
      </w:pPr>
    </w:p>
    <w:p w:rsidR="00FB129B" w:rsidRDefault="00FB129B" w:rsidP="00FB129B">
      <w:pPr>
        <w:spacing w:after="0" w:line="240" w:lineRule="auto"/>
        <w:ind w:left="6372" w:hanging="6372"/>
        <w:jc w:val="center"/>
        <w:rPr>
          <w:rFonts w:ascii="Arial" w:hAnsi="Arial" w:cs="Arial"/>
          <w:b/>
        </w:rPr>
      </w:pPr>
    </w:p>
    <w:p w:rsidR="00FB129B" w:rsidRDefault="00FB129B" w:rsidP="00FB129B">
      <w:pPr>
        <w:spacing w:after="0" w:line="240" w:lineRule="auto"/>
        <w:ind w:left="6372" w:hanging="6372"/>
        <w:jc w:val="center"/>
        <w:rPr>
          <w:rFonts w:ascii="Arial" w:hAnsi="Arial" w:cs="Arial"/>
          <w:b/>
        </w:rPr>
      </w:pPr>
    </w:p>
    <w:p w:rsidR="00FB129B" w:rsidRDefault="00FB129B" w:rsidP="00FB129B">
      <w:pPr>
        <w:spacing w:after="0" w:line="240" w:lineRule="auto"/>
        <w:ind w:left="6372" w:hanging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T.C.</w:t>
      </w:r>
    </w:p>
    <w:p w:rsidR="00FB129B" w:rsidRDefault="00FB129B" w:rsidP="00FB129B">
      <w:pPr>
        <w:spacing w:after="0" w:line="240" w:lineRule="auto"/>
        <w:ind w:left="6372" w:hanging="637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DENİZLİ VALİLİĞİ </w:t>
      </w:r>
    </w:p>
    <w:p w:rsidR="00FB129B" w:rsidRDefault="00FB129B" w:rsidP="00FB129B">
      <w:pPr>
        <w:spacing w:after="0" w:line="240" w:lineRule="auto"/>
        <w:ind w:left="6372" w:hanging="6372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  <w:b/>
        </w:rPr>
        <w:t>İl İdare Kurulu Müdürlüğü</w:t>
      </w:r>
    </w:p>
    <w:bookmarkEnd w:id="0"/>
    <w:p w:rsidR="00FB129B" w:rsidRDefault="00FB129B" w:rsidP="00FB129B">
      <w:pPr>
        <w:spacing w:after="0" w:line="240" w:lineRule="auto"/>
        <w:jc w:val="both"/>
        <w:rPr>
          <w:rFonts w:ascii="Arial" w:hAnsi="Arial" w:cs="Arial"/>
        </w:rPr>
      </w:pPr>
    </w:p>
    <w:p w:rsidR="00FB129B" w:rsidRDefault="00FB129B" w:rsidP="00FB129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HİZMET STANDARTLARI</w:t>
      </w:r>
    </w:p>
    <w:p w:rsidR="00FB129B" w:rsidRDefault="00FB129B" w:rsidP="00FB129B">
      <w:pPr>
        <w:spacing w:after="0" w:line="240" w:lineRule="auto"/>
        <w:jc w:val="both"/>
        <w:rPr>
          <w:rFonts w:ascii="Arial" w:hAnsi="Arial" w:cs="Arial"/>
        </w:rPr>
      </w:pPr>
    </w:p>
    <w:p w:rsidR="00FB129B" w:rsidRDefault="00FB129B" w:rsidP="00FB129B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3402"/>
        <w:gridCol w:w="1843"/>
      </w:tblGrid>
      <w:tr w:rsidR="00FB129B" w:rsidTr="00FB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S.</w:t>
            </w: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B129B" w:rsidRDefault="00FB12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VATANDAŞA SUNULAN</w:t>
            </w:r>
          </w:p>
          <w:p w:rsidR="00FB129B" w:rsidRDefault="00FB12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HİZMETİN ADI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FB129B" w:rsidRDefault="00FB12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BAŞVURUDA İSTENEN BELGELER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HİZMETİN TAMAMLANMA SÜRESİ</w:t>
            </w:r>
          </w:p>
          <w:p w:rsidR="00FB129B" w:rsidRDefault="00FB12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(EN GEÇ SÜRE)</w:t>
            </w:r>
          </w:p>
        </w:tc>
      </w:tr>
      <w:tr w:rsidR="00FB129B" w:rsidTr="00FB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4483 sayılı Memurlar ve Diğer Kamu Görevlilerinin Yargılanması Hakkında Kanun Uygulamaları ile ilgili iş ve işlemleri yürütmek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Araştırmacı veya ön incelemeci </w:t>
            </w:r>
            <w:proofErr w:type="gramStart"/>
            <w:r>
              <w:rPr>
                <w:rFonts w:ascii="Arial" w:hAnsi="Arial" w:cs="Arial"/>
              </w:rPr>
              <w:t>muhakkikin  hazırladığı</w:t>
            </w:r>
            <w:proofErr w:type="gramEnd"/>
            <w:r>
              <w:rPr>
                <w:rFonts w:ascii="Arial" w:hAnsi="Arial" w:cs="Arial"/>
              </w:rPr>
              <w:t xml:space="preserve"> rapor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+ 15 gün</w:t>
            </w:r>
          </w:p>
        </w:tc>
      </w:tr>
      <w:tr w:rsidR="00FB129B" w:rsidTr="00FB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2547 sayılı YÖK’ nu uyarınca Yükseköğretimde 657 sayılı DMK tabi memurların görevleri dolayısıyla işledikleri suçlar hakkındaki iş ve işlemler.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Araştırmacı, ön incelemeci </w:t>
            </w:r>
            <w:proofErr w:type="gramStart"/>
            <w:r>
              <w:rPr>
                <w:rFonts w:ascii="Arial" w:hAnsi="Arial" w:cs="Arial"/>
              </w:rPr>
              <w:t>muhakkikin  hazırladığı</w:t>
            </w:r>
            <w:proofErr w:type="gramEnd"/>
            <w:r>
              <w:rPr>
                <w:rFonts w:ascii="Arial" w:hAnsi="Arial" w:cs="Arial"/>
              </w:rPr>
              <w:t xml:space="preserve"> rapor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+ 15 gün</w:t>
            </w:r>
          </w:p>
        </w:tc>
      </w:tr>
      <w:tr w:rsidR="00FB129B" w:rsidTr="00FB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657 sayılı </w:t>
            </w:r>
            <w:proofErr w:type="spellStart"/>
            <w:r>
              <w:rPr>
                <w:rFonts w:ascii="Arial" w:hAnsi="Arial" w:cs="Arial"/>
              </w:rPr>
              <w:t>DMK’nun</w:t>
            </w:r>
            <w:proofErr w:type="spellEnd"/>
            <w:r>
              <w:rPr>
                <w:rFonts w:ascii="Arial" w:hAnsi="Arial" w:cs="Arial"/>
              </w:rPr>
              <w:t xml:space="preserve"> disiplin hükümleri uyarınca yapılan Devlet Memurlarının disiplin iş ve işlemleri.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Disiplin soruşturmacısı tarafından hazırlanan disiplin raporu ve ekleri.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Takip eden ilk İl Disiplin Kurulu Toplantısı.</w:t>
            </w:r>
          </w:p>
        </w:tc>
      </w:tr>
      <w:tr w:rsidR="00FB129B" w:rsidTr="00FB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Mülki İdare Amirlerinin muhtelif kanunlardan kaynaklanan men ve tahliye yetkilerinin kullanılması ile ilgili iş ve işlemleri yürütmek,</w:t>
            </w: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Resmi Makamların müracaat yazıları, vatandaşın dilekçeleri ve konu ile ilgili evraklar.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iş günü</w:t>
            </w:r>
          </w:p>
        </w:tc>
      </w:tr>
      <w:tr w:rsidR="00FB129B" w:rsidTr="00FB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Köy kurulması ve kaldırılması, bağlanması ve ayrılması, sınır anlaşmazlıkları, köy, yerleşim yeri ve tabi yer adlarının değiştirilmesi işlerini yürütmek,</w:t>
            </w: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Yerleşim yerinde ikamet edenlerin dilekçeleri veya resmi makamların müracaatı.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ay</w:t>
            </w:r>
          </w:p>
        </w:tc>
      </w:tr>
      <w:tr w:rsidR="00FB129B" w:rsidTr="00FB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2942 sayılı kamulaştırma kanunu gereğince verilen görevleri yapmak,</w:t>
            </w: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Resmi makamların müracaat yazıları ve konu ile ilgili evraklar.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iş günü</w:t>
            </w:r>
          </w:p>
        </w:tc>
      </w:tr>
      <w:tr w:rsidR="00FB129B" w:rsidTr="00FB12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4562 sayılı Organize Sanayi Bölgeleri Kanunu uyarınca verilen kararlar ile ilgili iş ve işlemler.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OSB Müdürlüğünün resmi yazısı ve konu ile ilgili ekleri.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iş günü</w:t>
            </w:r>
          </w:p>
          <w:p w:rsidR="00FB129B" w:rsidRDefault="00FB129B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FB129B" w:rsidRDefault="00FB129B" w:rsidP="00FB129B">
      <w:pPr>
        <w:spacing w:after="0" w:line="240" w:lineRule="auto"/>
        <w:jc w:val="both"/>
        <w:rPr>
          <w:rFonts w:ascii="Arial" w:hAnsi="Arial" w:cs="Arial"/>
        </w:rPr>
      </w:pPr>
    </w:p>
    <w:p w:rsidR="00515C0F" w:rsidRDefault="00515C0F"/>
    <w:sectPr w:rsidR="0051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9B"/>
    <w:rsid w:val="00515C0F"/>
    <w:rsid w:val="00FB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7333-93E8-464A-A035-36463BEE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29B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AVŞAR</dc:creator>
  <cp:keywords/>
  <dc:description/>
  <cp:lastModifiedBy>Emel AVŞAR</cp:lastModifiedBy>
  <cp:revision>1</cp:revision>
  <dcterms:created xsi:type="dcterms:W3CDTF">2019-05-14T08:06:00Z</dcterms:created>
  <dcterms:modified xsi:type="dcterms:W3CDTF">2019-05-14T08:07:00Z</dcterms:modified>
</cp:coreProperties>
</file>